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4CEFD" w14:textId="2ADB7E37" w:rsidR="005C3414" w:rsidRPr="005C3414" w:rsidRDefault="005C3414" w:rsidP="005C3414">
      <w:pPr>
        <w:spacing w:after="0" w:line="240" w:lineRule="auto"/>
        <w:outlineLvl w:val="0"/>
        <w:rPr>
          <w:rFonts w:ascii="Verdana" w:eastAsia="Times New Roman" w:hAnsi="Verdana" w:cs="Times New Roman"/>
          <w:b/>
          <w:bCs/>
          <w:color w:val="000000"/>
          <w:kern w:val="36"/>
          <w:sz w:val="24"/>
          <w:szCs w:val="24"/>
        </w:rPr>
      </w:pPr>
      <w:r w:rsidRPr="00C860F5">
        <w:rPr>
          <w:rFonts w:ascii="Verdana" w:eastAsia="Times New Roman" w:hAnsi="Verdana" w:cs="Times New Roman"/>
          <w:b/>
          <w:bCs/>
          <w:i/>
          <w:iCs/>
          <w:color w:val="000000"/>
          <w:kern w:val="36"/>
          <w:sz w:val="24"/>
          <w:szCs w:val="24"/>
        </w:rPr>
        <w:t>Honors Geometry 20</w:t>
      </w:r>
      <w:r w:rsidR="000F69CA">
        <w:rPr>
          <w:rFonts w:ascii="Verdana" w:eastAsia="Times New Roman" w:hAnsi="Verdana" w:cs="Times New Roman"/>
          <w:b/>
          <w:bCs/>
          <w:i/>
          <w:iCs/>
          <w:color w:val="000000"/>
          <w:kern w:val="36"/>
          <w:sz w:val="24"/>
          <w:szCs w:val="24"/>
        </w:rPr>
        <w:t>19</w:t>
      </w:r>
      <w:r w:rsidRPr="00C860F5">
        <w:rPr>
          <w:rFonts w:ascii="Verdana" w:eastAsia="Times New Roman" w:hAnsi="Verdana" w:cs="Times New Roman"/>
          <w:b/>
          <w:bCs/>
          <w:i/>
          <w:iCs/>
          <w:color w:val="000000"/>
          <w:kern w:val="36"/>
          <w:sz w:val="24"/>
          <w:szCs w:val="24"/>
        </w:rPr>
        <w:t>/20</w:t>
      </w:r>
      <w:r w:rsidR="000F69CA">
        <w:rPr>
          <w:rFonts w:ascii="Verdana" w:eastAsia="Times New Roman" w:hAnsi="Verdana" w:cs="Times New Roman"/>
          <w:b/>
          <w:bCs/>
          <w:i/>
          <w:iCs/>
          <w:color w:val="000000"/>
          <w:kern w:val="36"/>
          <w:sz w:val="24"/>
          <w:szCs w:val="24"/>
        </w:rPr>
        <w:t>20</w:t>
      </w:r>
      <w:r w:rsidRPr="00C860F5">
        <w:rPr>
          <w:rFonts w:ascii="Verdana" w:eastAsia="Times New Roman" w:hAnsi="Verdana" w:cs="Times New Roman"/>
          <w:b/>
          <w:bCs/>
          <w:i/>
          <w:iCs/>
          <w:color w:val="000000"/>
          <w:kern w:val="36"/>
          <w:sz w:val="24"/>
          <w:szCs w:val="24"/>
        </w:rPr>
        <w:t xml:space="preserve"> Syllabus</w:t>
      </w:r>
    </w:p>
    <w:p w14:paraId="77359001"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b/>
          <w:bCs/>
          <w:color w:val="000000"/>
          <w:sz w:val="24"/>
          <w:szCs w:val="24"/>
        </w:rPr>
        <w:t> </w:t>
      </w:r>
    </w:p>
    <w:p w14:paraId="5CE27D3C"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color w:val="000000"/>
          <w:sz w:val="24"/>
          <w:szCs w:val="24"/>
          <w:u w:val="single"/>
        </w:rPr>
        <w:t>Contact Information:</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171"/>
        <w:gridCol w:w="6613"/>
      </w:tblGrid>
      <w:tr w:rsidR="005C3414" w:rsidRPr="005C3414" w14:paraId="3E45B6A1" w14:textId="77777777" w:rsidTr="000F69CA">
        <w:trPr>
          <w:tblCellSpacing w:w="15" w:type="dxa"/>
        </w:trPr>
        <w:tc>
          <w:tcPr>
            <w:tcW w:w="4126" w:type="dxa"/>
            <w:tcBorders>
              <w:top w:val="dashed" w:sz="6" w:space="0" w:color="BBBBBB"/>
              <w:left w:val="dashed" w:sz="6" w:space="0" w:color="BBBBBB"/>
              <w:bottom w:val="dashed" w:sz="6" w:space="0" w:color="BBBBBB"/>
              <w:right w:val="dashed" w:sz="6" w:space="0" w:color="BBBBBB"/>
            </w:tcBorders>
            <w:vAlign w:val="center"/>
            <w:hideMark/>
          </w:tcPr>
          <w:p w14:paraId="77EB3ED6"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sz w:val="24"/>
                <w:szCs w:val="24"/>
              </w:rPr>
            </w:pPr>
            <w:r w:rsidRPr="00C860F5">
              <w:rPr>
                <w:rFonts w:ascii="Verdana" w:eastAsia="Times New Roman" w:hAnsi="Verdana" w:cs="Times New Roman"/>
                <w:b/>
                <w:bCs/>
                <w:sz w:val="24"/>
                <w:szCs w:val="24"/>
              </w:rPr>
              <w:t>Email</w:t>
            </w:r>
            <w:r w:rsidRPr="005C3414">
              <w:rPr>
                <w:rFonts w:ascii="Verdana" w:eastAsia="Times New Roman" w:hAnsi="Verdana" w:cs="Times New Roman"/>
                <w:b/>
                <w:bCs/>
                <w:sz w:val="24"/>
                <w:szCs w:val="24"/>
              </w:rPr>
              <w:t>- </w:t>
            </w:r>
            <w:hyperlink r:id="rId5" w:history="1">
              <w:r w:rsidRPr="00C860F5">
                <w:rPr>
                  <w:rFonts w:ascii="Verdana" w:eastAsia="Times New Roman" w:hAnsi="Verdana" w:cs="Times New Roman"/>
                  <w:b/>
                  <w:bCs/>
                  <w:i/>
                  <w:iCs/>
                  <w:color w:val="0000FF"/>
                  <w:sz w:val="24"/>
                  <w:szCs w:val="24"/>
                  <w:u w:val="single"/>
                </w:rPr>
                <w:t>dgardner</w:t>
              </w:r>
              <w:r w:rsidRPr="00C860F5">
                <w:rPr>
                  <w:rFonts w:ascii="Verdana" w:eastAsia="Times New Roman" w:hAnsi="Verdana" w:cs="Times New Roman"/>
                  <w:b/>
                  <w:bCs/>
                  <w:color w:val="0000FF"/>
                  <w:sz w:val="24"/>
                  <w:szCs w:val="24"/>
                  <w:u w:val="single"/>
                </w:rPr>
                <w:t>@eupschools.org</w:t>
              </w:r>
            </w:hyperlink>
          </w:p>
        </w:tc>
        <w:tc>
          <w:tcPr>
            <w:tcW w:w="6568" w:type="dxa"/>
            <w:tcBorders>
              <w:top w:val="dashed" w:sz="6" w:space="0" w:color="BBBBBB"/>
              <w:left w:val="dashed" w:sz="6" w:space="0" w:color="BBBBBB"/>
              <w:bottom w:val="dashed" w:sz="6" w:space="0" w:color="BBBBBB"/>
              <w:right w:val="dashed" w:sz="6" w:space="0" w:color="BBBBBB"/>
            </w:tcBorders>
            <w:vAlign w:val="center"/>
            <w:hideMark/>
          </w:tcPr>
          <w:p w14:paraId="16D681FE"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sz w:val="24"/>
                <w:szCs w:val="24"/>
              </w:rPr>
            </w:pPr>
            <w:r w:rsidRPr="00C860F5">
              <w:rPr>
                <w:rFonts w:ascii="Verdana" w:eastAsia="Times New Roman" w:hAnsi="Verdana" w:cs="Times New Roman"/>
                <w:b/>
                <w:bCs/>
                <w:sz w:val="24"/>
                <w:szCs w:val="24"/>
              </w:rPr>
              <w:t>Website address</w:t>
            </w:r>
            <w:r w:rsidRPr="005C3414">
              <w:rPr>
                <w:rFonts w:ascii="Verdana" w:eastAsia="Times New Roman" w:hAnsi="Verdana" w:cs="Times New Roman"/>
                <w:b/>
                <w:bCs/>
                <w:sz w:val="24"/>
                <w:szCs w:val="24"/>
              </w:rPr>
              <w:t>- </w:t>
            </w:r>
            <w:hyperlink r:id="rId6" w:history="1">
              <w:r w:rsidRPr="00C860F5">
                <w:rPr>
                  <w:rFonts w:ascii="Verdana" w:eastAsia="Times New Roman" w:hAnsi="Verdana" w:cs="Times New Roman"/>
                  <w:b/>
                  <w:bCs/>
                  <w:color w:val="0000FF"/>
                  <w:sz w:val="24"/>
                  <w:szCs w:val="24"/>
                  <w:u w:val="single"/>
                </w:rPr>
                <w:t>http://www.saultschools.org/Domain/137</w:t>
              </w:r>
            </w:hyperlink>
          </w:p>
        </w:tc>
      </w:tr>
      <w:tr w:rsidR="000F69CA" w:rsidRPr="005C3414" w14:paraId="346ADA8F" w14:textId="77777777" w:rsidTr="000F69CA">
        <w:trPr>
          <w:tblCellSpacing w:w="15" w:type="dxa"/>
        </w:trPr>
        <w:tc>
          <w:tcPr>
            <w:tcW w:w="4126" w:type="dxa"/>
            <w:tcBorders>
              <w:top w:val="dashed" w:sz="6" w:space="0" w:color="BBBBBB"/>
              <w:left w:val="dashed" w:sz="6" w:space="0" w:color="BBBBBB"/>
              <w:bottom w:val="dashed" w:sz="6" w:space="0" w:color="BBBBBB"/>
              <w:right w:val="dashed" w:sz="6" w:space="0" w:color="BBBBBB"/>
            </w:tcBorders>
            <w:vAlign w:val="center"/>
            <w:hideMark/>
          </w:tcPr>
          <w:p w14:paraId="137C11A9" w14:textId="77777777" w:rsidR="000F69CA" w:rsidRPr="005C3414" w:rsidRDefault="000F69CA" w:rsidP="000F69CA">
            <w:pPr>
              <w:spacing w:before="100" w:beforeAutospacing="1" w:after="100" w:afterAutospacing="1" w:line="240" w:lineRule="auto"/>
              <w:outlineLvl w:val="2"/>
              <w:rPr>
                <w:rFonts w:ascii="Verdana" w:eastAsia="Times New Roman" w:hAnsi="Verdana" w:cs="Times New Roman"/>
                <w:b/>
                <w:bCs/>
                <w:sz w:val="24"/>
                <w:szCs w:val="24"/>
              </w:rPr>
            </w:pPr>
            <w:r w:rsidRPr="00C860F5">
              <w:rPr>
                <w:rFonts w:ascii="Verdana" w:eastAsia="Times New Roman" w:hAnsi="Verdana" w:cs="Times New Roman"/>
                <w:b/>
                <w:bCs/>
                <w:sz w:val="24"/>
                <w:szCs w:val="24"/>
              </w:rPr>
              <w:t>Phone</w:t>
            </w:r>
            <w:r w:rsidRPr="005C3414">
              <w:rPr>
                <w:rFonts w:ascii="Verdana" w:eastAsia="Times New Roman" w:hAnsi="Verdana" w:cs="Times New Roman"/>
                <w:b/>
                <w:bCs/>
                <w:sz w:val="24"/>
                <w:szCs w:val="24"/>
              </w:rPr>
              <w:t>- (906) 635-3839 ext.</w:t>
            </w:r>
            <w:r w:rsidRPr="00C860F5">
              <w:rPr>
                <w:rFonts w:ascii="Verdana" w:eastAsia="Times New Roman" w:hAnsi="Verdana" w:cs="Times New Roman"/>
                <w:b/>
                <w:bCs/>
                <w:i/>
                <w:iCs/>
                <w:sz w:val="24"/>
                <w:szCs w:val="24"/>
              </w:rPr>
              <w:t> 5869</w:t>
            </w:r>
          </w:p>
        </w:tc>
        <w:tc>
          <w:tcPr>
            <w:tcW w:w="6568" w:type="dxa"/>
            <w:tcBorders>
              <w:top w:val="dashed" w:sz="6" w:space="0" w:color="BBBBBB"/>
              <w:left w:val="dashed" w:sz="6" w:space="0" w:color="BBBBBB"/>
              <w:bottom w:val="dashed" w:sz="6" w:space="0" w:color="BBBBBB"/>
              <w:right w:val="dashed" w:sz="6" w:space="0" w:color="BBBBBB"/>
            </w:tcBorders>
            <w:vAlign w:val="center"/>
            <w:hideMark/>
          </w:tcPr>
          <w:p w14:paraId="19BE4BB3" w14:textId="6D709A65" w:rsidR="000F69CA" w:rsidRPr="005C3414" w:rsidRDefault="000F69CA" w:rsidP="000F69CA">
            <w:pPr>
              <w:spacing w:before="100" w:beforeAutospacing="1" w:after="100" w:afterAutospacing="1" w:line="240" w:lineRule="auto"/>
              <w:outlineLvl w:val="2"/>
              <w:rPr>
                <w:rFonts w:ascii="Verdana" w:eastAsia="Times New Roman" w:hAnsi="Verdana" w:cs="Times New Roman"/>
                <w:b/>
                <w:bCs/>
                <w:sz w:val="24"/>
                <w:szCs w:val="24"/>
              </w:rPr>
            </w:pPr>
            <w:bookmarkStart w:id="0" w:name="_GoBack"/>
            <w:r w:rsidRPr="001B4704">
              <w:rPr>
                <w:rFonts w:ascii="Verdana" w:eastAsia="Times New Roman" w:hAnsi="Verdana" w:cs="Times New Roman"/>
                <w:b/>
                <w:bCs/>
                <w:color w:val="000000"/>
                <w:sz w:val="24"/>
                <w:szCs w:val="24"/>
              </w:rPr>
              <w:t xml:space="preserve">Conference Period- </w:t>
            </w:r>
            <w:r>
              <w:rPr>
                <w:rFonts w:ascii="Verdana" w:eastAsia="Times New Roman" w:hAnsi="Verdana" w:cs="Times New Roman"/>
                <w:b/>
                <w:bCs/>
                <w:color w:val="000000"/>
                <w:sz w:val="24"/>
                <w:szCs w:val="24"/>
              </w:rPr>
              <w:t>4</w:t>
            </w:r>
            <w:r w:rsidRPr="001B4704">
              <w:rPr>
                <w:rFonts w:ascii="Verdana" w:eastAsia="Times New Roman" w:hAnsi="Verdana" w:cs="Times New Roman"/>
                <w:b/>
                <w:bCs/>
                <w:i/>
                <w:iCs/>
                <w:color w:val="000000"/>
                <w:sz w:val="24"/>
                <w:szCs w:val="24"/>
              </w:rPr>
              <w:t>th hour, 1</w:t>
            </w:r>
            <w:r>
              <w:rPr>
                <w:rFonts w:ascii="Verdana" w:eastAsia="Times New Roman" w:hAnsi="Verdana" w:cs="Times New Roman"/>
                <w:b/>
                <w:bCs/>
                <w:i/>
                <w:iCs/>
                <w:color w:val="000000"/>
                <w:sz w:val="24"/>
                <w:szCs w:val="24"/>
              </w:rPr>
              <w:t>0</w:t>
            </w:r>
            <w:r w:rsidRPr="001B4704">
              <w:rPr>
                <w:rFonts w:ascii="Verdana" w:eastAsia="Times New Roman" w:hAnsi="Verdana" w:cs="Times New Roman"/>
                <w:b/>
                <w:bCs/>
                <w:i/>
                <w:iCs/>
                <w:color w:val="000000"/>
                <w:sz w:val="24"/>
                <w:szCs w:val="24"/>
              </w:rPr>
              <w:t>:5</w:t>
            </w:r>
            <w:r>
              <w:rPr>
                <w:rFonts w:ascii="Verdana" w:eastAsia="Times New Roman" w:hAnsi="Verdana" w:cs="Times New Roman"/>
                <w:b/>
                <w:bCs/>
                <w:i/>
                <w:iCs/>
                <w:color w:val="000000"/>
                <w:sz w:val="24"/>
                <w:szCs w:val="24"/>
              </w:rPr>
              <w:t>0</w:t>
            </w:r>
            <w:r w:rsidRPr="001B4704">
              <w:rPr>
                <w:rFonts w:ascii="Verdana" w:eastAsia="Times New Roman" w:hAnsi="Verdana" w:cs="Times New Roman"/>
                <w:b/>
                <w:bCs/>
                <w:i/>
                <w:iCs/>
                <w:color w:val="000000"/>
                <w:sz w:val="24"/>
                <w:szCs w:val="24"/>
              </w:rPr>
              <w:t>-</w:t>
            </w:r>
            <w:r>
              <w:rPr>
                <w:rFonts w:ascii="Verdana" w:eastAsia="Times New Roman" w:hAnsi="Verdana" w:cs="Times New Roman"/>
                <w:b/>
                <w:bCs/>
                <w:i/>
                <w:iCs/>
                <w:color w:val="000000"/>
                <w:sz w:val="24"/>
                <w:szCs w:val="24"/>
              </w:rPr>
              <w:t>11</w:t>
            </w:r>
            <w:r w:rsidRPr="001B4704">
              <w:rPr>
                <w:rFonts w:ascii="Verdana" w:eastAsia="Times New Roman" w:hAnsi="Verdana" w:cs="Times New Roman"/>
                <w:b/>
                <w:bCs/>
                <w:i/>
                <w:iCs/>
                <w:color w:val="000000"/>
                <w:sz w:val="24"/>
                <w:szCs w:val="24"/>
              </w:rPr>
              <w:t>:</w:t>
            </w:r>
            <w:r>
              <w:rPr>
                <w:rFonts w:ascii="Verdana" w:eastAsia="Times New Roman" w:hAnsi="Verdana" w:cs="Times New Roman"/>
                <w:b/>
                <w:bCs/>
                <w:i/>
                <w:iCs/>
                <w:color w:val="000000"/>
                <w:sz w:val="24"/>
                <w:szCs w:val="24"/>
              </w:rPr>
              <w:t>40</w:t>
            </w:r>
            <w:bookmarkEnd w:id="0"/>
          </w:p>
        </w:tc>
      </w:tr>
    </w:tbl>
    <w:p w14:paraId="024F7333"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3D031770"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Honors Geometry, Course Description:</w:t>
      </w:r>
    </w:p>
    <w:p w14:paraId="3AA6E81A"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Prerequisite: C or higher in Algebra I</w:t>
      </w:r>
    </w:p>
    <w:p w14:paraId="3022F1B5"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Honors Geometry is a study of geometric figures, planes, and solids in both two and three-dimensional space. Because the development of critical thinking skill is a primary focus of Honors Geometry, students are required to solve direct and indirect proofs. Application of geometric concepts to real- life problems is also emphasized. This is a course requirement for Pre-calculus.</w:t>
      </w:r>
    </w:p>
    <w:p w14:paraId="479F7270"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4AF609AE"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Purpose Statement:</w:t>
      </w:r>
      <w:r w:rsidRPr="00C860F5">
        <w:rPr>
          <w:rFonts w:ascii="Verdana" w:eastAsia="Times New Roman" w:hAnsi="Verdana" w:cs="Times New Roman"/>
          <w:b/>
          <w:bCs/>
          <w:color w:val="000000"/>
          <w:sz w:val="24"/>
          <w:szCs w:val="24"/>
          <w:u w:val="single"/>
        </w:rPr>
        <w:t> </w:t>
      </w:r>
      <w:r w:rsidRPr="00C860F5">
        <w:rPr>
          <w:rFonts w:ascii="Verdana" w:eastAsia="Times New Roman" w:hAnsi="Verdana" w:cs="Times New Roman"/>
          <w:b/>
          <w:bCs/>
          <w:color w:val="000000"/>
          <w:sz w:val="24"/>
          <w:szCs w:val="24"/>
        </w:rPr>
        <w:t>    </w:t>
      </w:r>
    </w:p>
    <w:p w14:paraId="5BDE2DA1"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In our ever-increasing technological world, the study of logic and mathematical proof is fundamental for reasoning and good decision making.  The study of geometry offers students the opportunity to develop skill in analytic and spatial reasoning and formal proof, skills essential to the development of deductive reasoning skills that can be applied to both mathematical and real-world problem contexts.</w:t>
      </w:r>
    </w:p>
    <w:p w14:paraId="75895606"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30B60A88"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Course Content:</w:t>
      </w:r>
    </w:p>
    <w:p w14:paraId="52BEE20A"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The fundamental purpose of this course in Geometry is to formalize and extend students’ geometric experiences from the middle grades. Students explore more complex geometric situations and deepen their explanations of geometric relationships, moving towards formal mathematical arguments. Close attention will be paid to the introductory content for the Geometry conceptual category found in the high school CCSS. The Mathematical Practice Standards apply throughout each course and, together with the content standards, prescribe that students experience mathematics as a coherent, useful, and logical subject that makes use of their ability to make sense of problem situations.</w:t>
      </w:r>
    </w:p>
    <w:p w14:paraId="7FF28347"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lastRenderedPageBreak/>
        <w:t> </w:t>
      </w:r>
    </w:p>
    <w:p w14:paraId="15A33F58"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Evaluation Criteria:</w:t>
      </w:r>
      <w:r w:rsidRPr="005C3414">
        <w:rPr>
          <w:rFonts w:ascii="Verdana" w:eastAsia="Times New Roman" w:hAnsi="Verdana" w:cs="Times New Roman"/>
          <w:b/>
          <w:bCs/>
          <w:color w:val="000000"/>
          <w:sz w:val="24"/>
          <w:szCs w:val="24"/>
        </w:rPr>
        <w:t>     </w:t>
      </w:r>
    </w:p>
    <w:p w14:paraId="32C1D2E2"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 xml:space="preserve">A composite/weighted grading system is used.  All assignments used to calculate the grades are also posted so students will be aware of any missing work.  However, parents/students are encouraged check grades online using the Family Access component of the Illuminate program.  Our school employs a semester grading system with report cards issued to students four (4) times </w:t>
      </w:r>
      <w:proofErr w:type="gramStart"/>
      <w:r w:rsidRPr="00C860F5">
        <w:rPr>
          <w:rFonts w:ascii="Verdana" w:eastAsia="Times New Roman" w:hAnsi="Verdana" w:cs="Times New Roman"/>
          <w:b/>
          <w:bCs/>
          <w:i/>
          <w:iCs/>
          <w:color w:val="000000"/>
          <w:sz w:val="24"/>
          <w:szCs w:val="24"/>
        </w:rPr>
        <w:t>during the course of</w:t>
      </w:r>
      <w:proofErr w:type="gramEnd"/>
      <w:r w:rsidRPr="00C860F5">
        <w:rPr>
          <w:rFonts w:ascii="Verdana" w:eastAsia="Times New Roman" w:hAnsi="Verdana" w:cs="Times New Roman"/>
          <w:b/>
          <w:bCs/>
          <w:i/>
          <w:iCs/>
          <w:color w:val="000000"/>
          <w:sz w:val="24"/>
          <w:szCs w:val="24"/>
        </w:rPr>
        <w:t xml:space="preserve"> the school year.  A term will be approximately nine (9) weeks.  Final grades are calculated on a semester basis.  Final grade calculation is based on 40% for each of two marking periods and 20% of the final exam. </w:t>
      </w:r>
      <w:r w:rsidRPr="005C3414">
        <w:rPr>
          <w:rFonts w:ascii="Verdana" w:eastAsia="Times New Roman" w:hAnsi="Verdana" w:cs="Times New Roman"/>
          <w:b/>
          <w:bCs/>
          <w:color w:val="000000"/>
          <w:sz w:val="24"/>
          <w:szCs w:val="24"/>
        </w:rPr>
        <w:t>   </w:t>
      </w:r>
    </w:p>
    <w:p w14:paraId="50C3FF9E"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0A32303C"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Letter Grades</w:t>
      </w:r>
      <w:r w:rsidRPr="00C860F5">
        <w:rPr>
          <w:rFonts w:ascii="Verdana" w:eastAsia="Times New Roman" w:hAnsi="Verdana" w:cs="Times New Roman"/>
          <w:b/>
          <w:bCs/>
          <w:i/>
          <w:iCs/>
          <w:color w:val="000000"/>
          <w:sz w:val="24"/>
          <w:szCs w:val="24"/>
        </w:rPr>
        <w:t>:                                                            </w:t>
      </w:r>
    </w:p>
    <w:p w14:paraId="42712D7C" w14:textId="77777777" w:rsidR="005C3414" w:rsidRPr="005C3414" w:rsidRDefault="005C3414" w:rsidP="005C3414">
      <w:pPr>
        <w:spacing w:before="100" w:beforeAutospacing="1" w:after="100" w:afterAutospacing="1" w:line="240" w:lineRule="auto"/>
        <w:outlineLvl w:val="3"/>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A+ = 100           A = 93-99          A- = 90-92                        </w:t>
      </w:r>
    </w:p>
    <w:p w14:paraId="0AEAD706" w14:textId="77777777" w:rsidR="005C3414" w:rsidRPr="005C3414" w:rsidRDefault="005C3414" w:rsidP="005C3414">
      <w:pPr>
        <w:spacing w:before="100" w:beforeAutospacing="1" w:after="100" w:afterAutospacing="1" w:line="240" w:lineRule="auto"/>
        <w:outlineLvl w:val="3"/>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B+ = 87-89        B = 83-86          B- = 80-82                        </w:t>
      </w:r>
    </w:p>
    <w:p w14:paraId="6E47C703" w14:textId="77777777" w:rsidR="005C3414" w:rsidRPr="005C3414" w:rsidRDefault="005C3414" w:rsidP="005C3414">
      <w:pPr>
        <w:spacing w:before="100" w:beforeAutospacing="1" w:after="100" w:afterAutospacing="1" w:line="240" w:lineRule="auto"/>
        <w:outlineLvl w:val="3"/>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C+ = 77-79        C = 73-76          C- = 70-72                         </w:t>
      </w:r>
    </w:p>
    <w:p w14:paraId="52AAA304" w14:textId="77777777" w:rsidR="005C3414" w:rsidRPr="005C3414" w:rsidRDefault="005C3414" w:rsidP="005C3414">
      <w:pPr>
        <w:spacing w:before="100" w:beforeAutospacing="1" w:after="100" w:afterAutospacing="1" w:line="240" w:lineRule="auto"/>
        <w:outlineLvl w:val="3"/>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D+ = 67-69        D = 63-66          D- = 60-62                                </w:t>
      </w:r>
    </w:p>
    <w:p w14:paraId="773CC410" w14:textId="77777777" w:rsidR="005C3414" w:rsidRPr="005C3414" w:rsidRDefault="005C3414" w:rsidP="005C3414">
      <w:pPr>
        <w:spacing w:before="100" w:beforeAutospacing="1" w:after="100" w:afterAutospacing="1" w:line="240" w:lineRule="auto"/>
        <w:outlineLvl w:val="3"/>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E = 0-59</w:t>
      </w:r>
    </w:p>
    <w:p w14:paraId="713AA46D"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71C2EB4C"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Quarter Grades:</w:t>
      </w:r>
      <w:r w:rsidRPr="00C860F5">
        <w:rPr>
          <w:rFonts w:ascii="Verdana" w:eastAsia="Times New Roman" w:hAnsi="Verdana" w:cs="Times New Roman"/>
          <w:b/>
          <w:bCs/>
          <w:i/>
          <w:iCs/>
          <w:color w:val="000000"/>
          <w:sz w:val="24"/>
          <w:szCs w:val="24"/>
        </w:rPr>
        <w:t> </w:t>
      </w:r>
    </w:p>
    <w:p w14:paraId="5DC9ACA2"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b/>
          <w:bCs/>
          <w:i/>
          <w:iCs/>
          <w:color w:val="000000"/>
          <w:sz w:val="24"/>
          <w:szCs w:val="24"/>
        </w:rPr>
        <w:t>Tests:               60%  </w:t>
      </w:r>
    </w:p>
    <w:p w14:paraId="1CF09D98"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b/>
          <w:bCs/>
          <w:i/>
          <w:iCs/>
          <w:color w:val="000000"/>
          <w:sz w:val="24"/>
          <w:szCs w:val="24"/>
        </w:rPr>
        <w:t>Quizzes:           20%</w:t>
      </w:r>
    </w:p>
    <w:p w14:paraId="55DA826B"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b/>
          <w:bCs/>
          <w:i/>
          <w:iCs/>
          <w:color w:val="000000"/>
          <w:sz w:val="24"/>
          <w:szCs w:val="24"/>
        </w:rPr>
        <w:t>Assignments:  20%</w:t>
      </w:r>
    </w:p>
    <w:p w14:paraId="3ACA3789"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7AC1557D"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Semester Grades:</w:t>
      </w:r>
    </w:p>
    <w:p w14:paraId="65F98AA1"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b/>
          <w:bCs/>
          <w:i/>
          <w:iCs/>
          <w:color w:val="000000"/>
          <w:sz w:val="24"/>
          <w:szCs w:val="24"/>
        </w:rPr>
        <w:t>40% First Quarter</w:t>
      </w:r>
    </w:p>
    <w:p w14:paraId="314823D2"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b/>
          <w:bCs/>
          <w:i/>
          <w:iCs/>
          <w:color w:val="000000"/>
          <w:sz w:val="24"/>
          <w:szCs w:val="24"/>
        </w:rPr>
        <w:t>40% Second Quarter</w:t>
      </w:r>
    </w:p>
    <w:p w14:paraId="37930741"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b/>
          <w:bCs/>
          <w:i/>
          <w:iCs/>
          <w:color w:val="000000"/>
          <w:sz w:val="24"/>
          <w:szCs w:val="24"/>
          <w:u w:val="single"/>
        </w:rPr>
        <w:t>20% Final Exam</w:t>
      </w:r>
    </w:p>
    <w:p w14:paraId="1E8A2BE5"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35C2BD85"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lastRenderedPageBreak/>
        <w:t>Tests</w:t>
      </w:r>
      <w:r w:rsidRPr="00C860F5">
        <w:rPr>
          <w:rFonts w:ascii="Verdana" w:eastAsia="Times New Roman" w:hAnsi="Verdana" w:cs="Times New Roman"/>
          <w:b/>
          <w:bCs/>
          <w:i/>
          <w:iCs/>
          <w:color w:val="000000"/>
          <w:sz w:val="24"/>
          <w:szCs w:val="24"/>
        </w:rPr>
        <w:t>:  </w:t>
      </w:r>
    </w:p>
    <w:p w14:paraId="0AED5C2E"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 xml:space="preserve">Chapter tests are given at the end of each chapter.  All assessments must be written in pencil. Also, any student suspected of plagiarism or cheating on a test or quiz will receive a 0 for that </w:t>
      </w:r>
      <w:proofErr w:type="gramStart"/>
      <w:r w:rsidRPr="00C860F5">
        <w:rPr>
          <w:rFonts w:ascii="Verdana" w:eastAsia="Times New Roman" w:hAnsi="Verdana" w:cs="Times New Roman"/>
          <w:b/>
          <w:bCs/>
          <w:i/>
          <w:iCs/>
          <w:color w:val="000000"/>
          <w:sz w:val="24"/>
          <w:szCs w:val="24"/>
        </w:rPr>
        <w:t>particular evaluation</w:t>
      </w:r>
      <w:proofErr w:type="gramEnd"/>
      <w:r w:rsidRPr="00C860F5">
        <w:rPr>
          <w:rFonts w:ascii="Verdana" w:eastAsia="Times New Roman" w:hAnsi="Verdana" w:cs="Times New Roman"/>
          <w:b/>
          <w:bCs/>
          <w:i/>
          <w:iCs/>
          <w:color w:val="000000"/>
          <w:sz w:val="24"/>
          <w:szCs w:val="24"/>
        </w:rPr>
        <w:t xml:space="preserve"> and forfeit any retake on that evaluation.</w:t>
      </w:r>
    </w:p>
    <w:p w14:paraId="4EF6016A"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Test Retakes:</w:t>
      </w:r>
      <w:r w:rsidRPr="005C3414">
        <w:rPr>
          <w:rFonts w:ascii="Verdana" w:eastAsia="Times New Roman" w:hAnsi="Verdana" w:cs="Times New Roman"/>
          <w:b/>
          <w:bCs/>
          <w:color w:val="000000"/>
          <w:sz w:val="24"/>
          <w:szCs w:val="24"/>
        </w:rPr>
        <w:t> </w:t>
      </w:r>
      <w:r w:rsidRPr="00C860F5">
        <w:rPr>
          <w:rFonts w:ascii="Verdana" w:eastAsia="Times New Roman" w:hAnsi="Verdana" w:cs="Times New Roman"/>
          <w:b/>
          <w:bCs/>
          <w:i/>
          <w:iCs/>
          <w:color w:val="000000"/>
          <w:sz w:val="24"/>
          <w:szCs w:val="24"/>
        </w:rPr>
        <w:t> Once or twice during a semester when covering particularly challenging concepts, test retakes will be available before or after school.  Eligible students may earn no more than 70% on a retest.  Specific times for a test retake will be announced in advance so that students can make schedule and transportation arrangements.</w:t>
      </w:r>
    </w:p>
    <w:p w14:paraId="4EA11BE5"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15B7F89C"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Projects</w:t>
      </w:r>
      <w:r w:rsidRPr="00C860F5">
        <w:rPr>
          <w:rFonts w:ascii="Verdana" w:eastAsia="Times New Roman" w:hAnsi="Verdana" w:cs="Times New Roman"/>
          <w:b/>
          <w:bCs/>
          <w:i/>
          <w:iCs/>
          <w:color w:val="000000"/>
          <w:sz w:val="24"/>
          <w:szCs w:val="24"/>
        </w:rPr>
        <w:t>:  </w:t>
      </w:r>
    </w:p>
    <w:p w14:paraId="4DC93909"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One project may be assigned per quarter; each project counts as a test grade.</w:t>
      </w:r>
    </w:p>
    <w:p w14:paraId="3B9DE93C"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340969E8"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Quizzes:</w:t>
      </w:r>
      <w:r w:rsidRPr="00C860F5">
        <w:rPr>
          <w:rFonts w:ascii="Verdana" w:eastAsia="Times New Roman" w:hAnsi="Verdana" w:cs="Times New Roman"/>
          <w:b/>
          <w:bCs/>
          <w:i/>
          <w:iCs/>
          <w:color w:val="000000"/>
          <w:sz w:val="24"/>
          <w:szCs w:val="24"/>
        </w:rPr>
        <w:t>  </w:t>
      </w:r>
    </w:p>
    <w:p w14:paraId="6830AB37" w14:textId="784F6D2C"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Short Quizzes will be given periodically throughout chapters.  All assessments must be written in pencil.  </w:t>
      </w:r>
      <w:r w:rsidRPr="00C860F5">
        <w:rPr>
          <w:rFonts w:ascii="Verdana" w:eastAsia="Times New Roman" w:hAnsi="Verdana" w:cs="Times New Roman"/>
          <w:b/>
          <w:bCs/>
          <w:i/>
          <w:iCs/>
          <w:color w:val="000000"/>
          <w:sz w:val="24"/>
          <w:szCs w:val="24"/>
          <w:u w:val="single"/>
        </w:rPr>
        <w:t>Re</w:t>
      </w:r>
      <w:r w:rsidR="006047C2">
        <w:rPr>
          <w:rFonts w:ascii="Verdana" w:eastAsia="Times New Roman" w:hAnsi="Verdana" w:cs="Times New Roman"/>
          <w:b/>
          <w:bCs/>
          <w:i/>
          <w:iCs/>
          <w:color w:val="000000"/>
          <w:sz w:val="24"/>
          <w:szCs w:val="24"/>
          <w:u w:val="single"/>
        </w:rPr>
        <w:t>mediation</w:t>
      </w:r>
      <w:r w:rsidRPr="00C860F5">
        <w:rPr>
          <w:rFonts w:ascii="Verdana" w:eastAsia="Times New Roman" w:hAnsi="Verdana" w:cs="Times New Roman"/>
          <w:b/>
          <w:bCs/>
          <w:i/>
          <w:iCs/>
          <w:color w:val="000000"/>
          <w:sz w:val="24"/>
          <w:szCs w:val="24"/>
        </w:rPr>
        <w:t> </w:t>
      </w:r>
      <w:r w:rsidR="006047C2">
        <w:rPr>
          <w:rFonts w:ascii="Verdana" w:eastAsia="Times New Roman" w:hAnsi="Verdana" w:cs="Times New Roman"/>
          <w:b/>
          <w:bCs/>
          <w:i/>
          <w:iCs/>
          <w:color w:val="000000"/>
          <w:sz w:val="24"/>
          <w:szCs w:val="24"/>
        </w:rPr>
        <w:t>is</w:t>
      </w:r>
      <w:r w:rsidRPr="00C860F5">
        <w:rPr>
          <w:rFonts w:ascii="Verdana" w:eastAsia="Times New Roman" w:hAnsi="Verdana" w:cs="Times New Roman"/>
          <w:b/>
          <w:bCs/>
          <w:i/>
          <w:iCs/>
          <w:color w:val="000000"/>
          <w:sz w:val="24"/>
          <w:szCs w:val="24"/>
        </w:rPr>
        <w:t xml:space="preserve"> available on </w:t>
      </w:r>
      <w:r w:rsidR="006047C2">
        <w:rPr>
          <w:rFonts w:ascii="Verdana" w:eastAsia="Times New Roman" w:hAnsi="Verdana" w:cs="Times New Roman"/>
          <w:b/>
          <w:bCs/>
          <w:i/>
          <w:iCs/>
          <w:color w:val="000000"/>
          <w:sz w:val="24"/>
          <w:szCs w:val="24"/>
        </w:rPr>
        <w:t xml:space="preserve">most </w:t>
      </w:r>
      <w:r w:rsidRPr="00C860F5">
        <w:rPr>
          <w:rFonts w:ascii="Verdana" w:eastAsia="Times New Roman" w:hAnsi="Verdana" w:cs="Times New Roman"/>
          <w:b/>
          <w:bCs/>
          <w:i/>
          <w:iCs/>
          <w:color w:val="000000"/>
          <w:sz w:val="24"/>
          <w:szCs w:val="24"/>
        </w:rPr>
        <w:t>quizzes.</w:t>
      </w:r>
      <w:r w:rsidRPr="005C3414">
        <w:rPr>
          <w:rFonts w:ascii="Verdana" w:eastAsia="Times New Roman" w:hAnsi="Verdana" w:cs="Times New Roman"/>
          <w:b/>
          <w:bCs/>
          <w:color w:val="000000"/>
          <w:sz w:val="24"/>
          <w:szCs w:val="24"/>
        </w:rPr>
        <w:t> </w:t>
      </w:r>
    </w:p>
    <w:p w14:paraId="2E255731"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698EB017"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Assignments:</w:t>
      </w:r>
    </w:p>
    <w:p w14:paraId="22065286"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Homework/Classwork:</w:t>
      </w:r>
      <w:r w:rsidRPr="005C3414">
        <w:rPr>
          <w:rFonts w:ascii="Verdana" w:eastAsia="Times New Roman" w:hAnsi="Verdana" w:cs="Times New Roman"/>
          <w:b/>
          <w:bCs/>
          <w:color w:val="000000"/>
          <w:sz w:val="24"/>
          <w:szCs w:val="24"/>
        </w:rPr>
        <w:t> </w:t>
      </w:r>
      <w:r w:rsidRPr="00C860F5">
        <w:rPr>
          <w:rFonts w:ascii="Verdana" w:eastAsia="Times New Roman" w:hAnsi="Verdana" w:cs="Times New Roman"/>
          <w:b/>
          <w:bCs/>
          <w:i/>
          <w:iCs/>
          <w:color w:val="000000"/>
          <w:sz w:val="24"/>
          <w:szCs w:val="24"/>
        </w:rPr>
        <w:t> Assigned almost daily; it is essential that homework/classwork assignments be completed.  Incomplete assignments affect not only the homework grade, but also performance on quizzes and tests. Homework may be collected, scores taken orally or checked with a homework quiz.  Again, any student suspected of plagiarism or cheating will receive a 0 for that assignment.  Late homework is not accepted.  Homework must be neat, organized and </w:t>
      </w:r>
      <w:r w:rsidRPr="00C860F5">
        <w:rPr>
          <w:rFonts w:ascii="Verdana" w:eastAsia="Times New Roman" w:hAnsi="Verdana" w:cs="Times New Roman"/>
          <w:b/>
          <w:bCs/>
          <w:i/>
          <w:iCs/>
          <w:color w:val="000000"/>
          <w:sz w:val="24"/>
          <w:szCs w:val="24"/>
          <w:u w:val="single"/>
        </w:rPr>
        <w:t>written in pencil</w:t>
      </w:r>
      <w:r w:rsidRPr="00C860F5">
        <w:rPr>
          <w:rFonts w:ascii="Verdana" w:eastAsia="Times New Roman" w:hAnsi="Verdana" w:cs="Times New Roman"/>
          <w:b/>
          <w:bCs/>
          <w:i/>
          <w:iCs/>
          <w:color w:val="000000"/>
          <w:sz w:val="24"/>
          <w:szCs w:val="24"/>
        </w:rPr>
        <w:t>.</w:t>
      </w:r>
    </w:p>
    <w:p w14:paraId="6798B54B"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color w:val="000000"/>
          <w:sz w:val="24"/>
          <w:szCs w:val="24"/>
          <w:u w:val="single"/>
        </w:rPr>
        <w:t>Make-up Work:</w:t>
      </w:r>
    </w:p>
    <w:p w14:paraId="686FFD8C"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While attendance in school is understood to be a major indicator of student success, I realize there will be times when a student will be absent.  For this reason, make-up work will be evaluated as follows: A Student will be given one day to turn in work for each day he or she has missed.  A student is allowed ten (10) absences per semester.  After ten (10) absences their work will not be scored.  Absences excused by a medical professional, school related absences, and absences excused by an administrator will not be figured into one of the ten (10).</w:t>
      </w:r>
    </w:p>
    <w:p w14:paraId="2B5ED501"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lastRenderedPageBreak/>
        <w:t> </w:t>
      </w:r>
    </w:p>
    <w:p w14:paraId="701E457A"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Classroom Expectations:</w:t>
      </w:r>
    </w:p>
    <w:p w14:paraId="545C496A" w14:textId="77777777" w:rsidR="005C3414" w:rsidRPr="005C3414" w:rsidRDefault="005C3414" w:rsidP="005C3414">
      <w:pPr>
        <w:numPr>
          <w:ilvl w:val="0"/>
          <w:numId w:val="1"/>
        </w:num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All students will come to class prepared to learn. You should come to class with the proper items for learning, such as a pencil, paper, calculator and any other items necessary.  You should also be attentive during instructional time and give your best effort on all assignments.  Lastly, we are all responsible to make sure that our actions do not distract others in the class from being able to learn.</w:t>
      </w:r>
    </w:p>
    <w:p w14:paraId="73793727" w14:textId="77777777" w:rsidR="005C3414" w:rsidRPr="005C3414" w:rsidRDefault="005C3414" w:rsidP="005C3414">
      <w:pPr>
        <w:numPr>
          <w:ilvl w:val="0"/>
          <w:numId w:val="1"/>
        </w:num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Each student deserves to feel safe expressing his or her thoughts and feelings in the context of our material and the learning process.  Comments or actions unkind to other students will not be tolerated.  </w:t>
      </w:r>
    </w:p>
    <w:p w14:paraId="0C45D698" w14:textId="77777777" w:rsidR="005C3414" w:rsidRPr="005C3414" w:rsidRDefault="005C3414" w:rsidP="005C3414">
      <w:pPr>
        <w:numPr>
          <w:ilvl w:val="0"/>
          <w:numId w:val="1"/>
        </w:num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I expect that you will treat me, as well as each of your classmates, with the same respect.  Therefore, we will not interrupt when others are speaking, we will not take or use things that belong to other people, and we will be considerate of one another.</w:t>
      </w:r>
    </w:p>
    <w:p w14:paraId="6E464FC5" w14:textId="77777777" w:rsidR="005C3414" w:rsidRPr="005C3414" w:rsidRDefault="005C3414" w:rsidP="005C3414">
      <w:pPr>
        <w:numPr>
          <w:ilvl w:val="0"/>
          <w:numId w:val="1"/>
        </w:num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We will not do anything in our classroom that would be a distraction to the ability of other students to learn and other teachers to teach.  We will also treat the building, the classroom materials, and the other individuals in the building with respect.  </w:t>
      </w:r>
    </w:p>
    <w:p w14:paraId="1A6F2E82" w14:textId="77777777" w:rsidR="005C3414" w:rsidRPr="005C3414" w:rsidRDefault="005C3414" w:rsidP="005C3414">
      <w:pPr>
        <w:numPr>
          <w:ilvl w:val="1"/>
          <w:numId w:val="2"/>
        </w:num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Please observe the expectations of Sault Area High School and Career Center as outlined in your student handbook.  This can be found at </w:t>
      </w:r>
      <w:hyperlink r:id="rId7" w:history="1">
        <w:r w:rsidRPr="00C860F5">
          <w:rPr>
            <w:rFonts w:ascii="Verdana" w:eastAsia="Times New Roman" w:hAnsi="Verdana" w:cs="Times New Roman"/>
            <w:b/>
            <w:bCs/>
            <w:i/>
            <w:iCs/>
            <w:color w:val="0000FF"/>
            <w:sz w:val="24"/>
            <w:szCs w:val="24"/>
            <w:u w:val="single"/>
          </w:rPr>
          <w:t>http://sault.eup.k12.mi.us/domain/481</w:t>
        </w:r>
      </w:hyperlink>
    </w:p>
    <w:p w14:paraId="3657E11B"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6463A545"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Electronic Device Policy</w:t>
      </w:r>
    </w:p>
    <w:p w14:paraId="5DC82773" w14:textId="77777777" w:rsidR="005C3414" w:rsidRPr="005C3414" w:rsidRDefault="005C3414" w:rsidP="005C3414">
      <w:pPr>
        <w:numPr>
          <w:ilvl w:val="0"/>
          <w:numId w:val="3"/>
        </w:num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Electronic devices/devices with internet capability are not allowed in class without explicit permission from the teacher. Visible electronic devices will be confiscated and taken to the office.</w:t>
      </w:r>
    </w:p>
    <w:p w14:paraId="629E4962"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6D720FF0"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Classroom Procedures:</w:t>
      </w:r>
    </w:p>
    <w:p w14:paraId="4BDA5423"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11DA9690"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Seating Chart:</w:t>
      </w:r>
    </w:p>
    <w:p w14:paraId="09CECF9C"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There will be a seating chart for this class.  You are expected to sit in your assigned seat every day, unless otherwise instructed.</w:t>
      </w:r>
    </w:p>
    <w:p w14:paraId="5DFF371D"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600433F7" w14:textId="77777777" w:rsidR="00C860F5" w:rsidRDefault="00C860F5">
      <w:pPr>
        <w:rPr>
          <w:rFonts w:ascii="Verdana" w:eastAsia="Times New Roman" w:hAnsi="Verdana" w:cs="Times New Roman"/>
          <w:b/>
          <w:bCs/>
          <w:i/>
          <w:iCs/>
          <w:color w:val="000000"/>
          <w:sz w:val="24"/>
          <w:szCs w:val="24"/>
          <w:u w:val="single"/>
        </w:rPr>
      </w:pPr>
      <w:r>
        <w:rPr>
          <w:rFonts w:ascii="Verdana" w:eastAsia="Times New Roman" w:hAnsi="Verdana" w:cs="Times New Roman"/>
          <w:b/>
          <w:bCs/>
          <w:i/>
          <w:iCs/>
          <w:color w:val="000000"/>
          <w:sz w:val="24"/>
          <w:szCs w:val="24"/>
          <w:u w:val="single"/>
        </w:rPr>
        <w:br w:type="page"/>
      </w:r>
    </w:p>
    <w:p w14:paraId="22F22A28" w14:textId="7C1F837C"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lastRenderedPageBreak/>
        <w:t>Paper Headings:</w:t>
      </w:r>
    </w:p>
    <w:p w14:paraId="3F47F31C"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The following information should be written in the upper right-hand corner of every assignment that you turn in to me:  your full name (first and last), your hour, the date and your class number. See the example below:</w:t>
      </w:r>
    </w:p>
    <w:p w14:paraId="464643F3"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10A9A5C2"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color w:val="191970"/>
          <w:sz w:val="24"/>
          <w:szCs w:val="24"/>
        </w:rPr>
        <w:t>Name _________________________Hour ___</w:t>
      </w:r>
    </w:p>
    <w:p w14:paraId="5748CD34"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color w:val="191970"/>
          <w:sz w:val="24"/>
          <w:szCs w:val="24"/>
        </w:rPr>
        <w:t>Date: ___/___/___ Score:             Class # ____</w:t>
      </w:r>
    </w:p>
    <w:p w14:paraId="1EF539E8"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color w:val="000000"/>
          <w:sz w:val="24"/>
          <w:szCs w:val="24"/>
        </w:rPr>
        <w:t> </w:t>
      </w:r>
    </w:p>
    <w:p w14:paraId="40BB2FFB"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Tardiness:</w:t>
      </w:r>
    </w:p>
    <w:p w14:paraId="682C7A96"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You are tardy if you are not in your assigned seat when the bell rings.  Tardiness will be handled as per the handbook.</w:t>
      </w:r>
    </w:p>
    <w:p w14:paraId="0D67B47F"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5E84241B"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Dismissal:</w:t>
      </w:r>
    </w:p>
    <w:p w14:paraId="0E6A13F3"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The bell does not dismiss you at the end of class.  I will dismiss you.  You must be in your assigned seats until I dismiss you.</w:t>
      </w:r>
    </w:p>
    <w:p w14:paraId="168C1996"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5C3414">
        <w:rPr>
          <w:rFonts w:ascii="Verdana" w:eastAsia="Times New Roman" w:hAnsi="Verdana" w:cs="Times New Roman"/>
          <w:b/>
          <w:bCs/>
          <w:color w:val="000000"/>
          <w:sz w:val="24"/>
          <w:szCs w:val="24"/>
        </w:rPr>
        <w:t> </w:t>
      </w:r>
    </w:p>
    <w:p w14:paraId="17BE4DD6" w14:textId="77777777" w:rsidR="005C3414" w:rsidRPr="005C3414" w:rsidRDefault="005C3414" w:rsidP="005C3414">
      <w:pPr>
        <w:spacing w:before="100" w:beforeAutospacing="1" w:after="100" w:afterAutospacing="1" w:line="240" w:lineRule="auto"/>
        <w:outlineLvl w:val="1"/>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u w:val="single"/>
        </w:rPr>
        <w:t>Concluding Thoughts:</w:t>
      </w:r>
    </w:p>
    <w:p w14:paraId="7ABCC303" w14:textId="77777777" w:rsidR="005C3414" w:rsidRPr="005C3414" w:rsidRDefault="005C3414" w:rsidP="005C3414">
      <w:pPr>
        <w:spacing w:before="100" w:beforeAutospacing="1" w:after="100" w:afterAutospacing="1" w:line="240" w:lineRule="auto"/>
        <w:outlineLvl w:val="2"/>
        <w:rPr>
          <w:rFonts w:ascii="Verdana" w:eastAsia="Times New Roman" w:hAnsi="Verdana" w:cs="Times New Roman"/>
          <w:b/>
          <w:bCs/>
          <w:color w:val="000000"/>
          <w:sz w:val="24"/>
          <w:szCs w:val="24"/>
        </w:rPr>
      </w:pPr>
      <w:r w:rsidRPr="00C860F5">
        <w:rPr>
          <w:rFonts w:ascii="Verdana" w:eastAsia="Times New Roman" w:hAnsi="Verdana" w:cs="Times New Roman"/>
          <w:b/>
          <w:bCs/>
          <w:i/>
          <w:iCs/>
          <w:color w:val="000000"/>
          <w:sz w:val="24"/>
          <w:szCs w:val="24"/>
        </w:rPr>
        <w:t>I am available before and after school to assist students most days during the week.  Students may also schedule specific times before and after school to make up tests or receive extra help.  Parents are encouraged to email, dgardner@eupschools.org, or telephone, 635-3839 extension 5869.   I look forward to a successful year working with your son/daughter.</w:t>
      </w:r>
    </w:p>
    <w:p w14:paraId="369233BD"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C860F5">
        <w:rPr>
          <w:rFonts w:ascii="Verdana" w:eastAsia="Times New Roman" w:hAnsi="Verdana" w:cs="Times New Roman"/>
          <w:i/>
          <w:iCs/>
          <w:color w:val="000000"/>
          <w:sz w:val="24"/>
          <w:szCs w:val="24"/>
        </w:rPr>
        <w:t> </w:t>
      </w:r>
    </w:p>
    <w:p w14:paraId="21D7B7FF"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6BBA7F69" w14:textId="77777777" w:rsidR="005C3414" w:rsidRPr="005C3414" w:rsidRDefault="005C3414" w:rsidP="005C3414">
      <w:pPr>
        <w:spacing w:before="100" w:beforeAutospacing="1" w:after="100" w:afterAutospacing="1"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485BB448" w14:textId="67F468C9" w:rsidR="005C3414" w:rsidRPr="005C3414" w:rsidRDefault="005C3414" w:rsidP="005C3414">
      <w:pPr>
        <w:spacing w:after="0" w:line="240" w:lineRule="auto"/>
        <w:rPr>
          <w:rFonts w:ascii="Verdana" w:eastAsia="Times New Roman" w:hAnsi="Verdana" w:cs="Times New Roman"/>
          <w:color w:val="000000"/>
          <w:sz w:val="24"/>
          <w:szCs w:val="24"/>
        </w:rPr>
      </w:pPr>
      <w:r w:rsidRPr="005C3414">
        <w:rPr>
          <w:rFonts w:ascii="Times New Roman" w:eastAsia="Times New Roman" w:hAnsi="Times New Roman" w:cs="Times New Roman"/>
          <w:color w:val="9400D3"/>
          <w:sz w:val="24"/>
          <w:szCs w:val="24"/>
        </w:rPr>
        <w:br/>
        <w:t>                    </w:t>
      </w:r>
      <w:r w:rsidRPr="005C3414">
        <w:rPr>
          <w:rFonts w:ascii="Times New Roman" w:eastAsia="Times New Roman" w:hAnsi="Times New Roman" w:cs="Times New Roman"/>
          <w:color w:val="000000"/>
          <w:sz w:val="24"/>
          <w:szCs w:val="24"/>
        </w:rPr>
        <w:t>                                                                         </w:t>
      </w:r>
    </w:p>
    <w:p w14:paraId="01201AA8" w14:textId="77777777" w:rsidR="005C3414" w:rsidRPr="005C3414" w:rsidRDefault="005C3414" w:rsidP="005C3414">
      <w:pPr>
        <w:spacing w:after="0"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47AB531B" w14:textId="77777777" w:rsidR="005C3414" w:rsidRPr="005C3414" w:rsidRDefault="005C3414" w:rsidP="005C3414">
      <w:pPr>
        <w:spacing w:after="0" w:line="240" w:lineRule="auto"/>
        <w:rPr>
          <w:rFonts w:ascii="Verdana" w:eastAsia="Times New Roman" w:hAnsi="Verdana" w:cs="Times New Roman"/>
          <w:color w:val="000000"/>
          <w:sz w:val="24"/>
          <w:szCs w:val="24"/>
        </w:rPr>
      </w:pPr>
      <w:r w:rsidRPr="005C3414">
        <w:rPr>
          <w:rFonts w:ascii="Times New Roman" w:eastAsia="Times New Roman" w:hAnsi="Times New Roman" w:cs="Times New Roman"/>
          <w:color w:val="000000"/>
          <w:sz w:val="24"/>
          <w:szCs w:val="24"/>
        </w:rPr>
        <w:t>           </w:t>
      </w:r>
    </w:p>
    <w:p w14:paraId="12A015DE" w14:textId="77777777" w:rsidR="005C3414" w:rsidRPr="005C3414" w:rsidRDefault="005C3414" w:rsidP="005C3414">
      <w:pPr>
        <w:spacing w:after="0" w:line="240" w:lineRule="auto"/>
        <w:rPr>
          <w:rFonts w:ascii="Verdana" w:eastAsia="Times New Roman" w:hAnsi="Verdana" w:cs="Times New Roman"/>
          <w:color w:val="000000"/>
          <w:sz w:val="24"/>
          <w:szCs w:val="24"/>
        </w:rPr>
      </w:pPr>
      <w:r w:rsidRPr="005C3414">
        <w:rPr>
          <w:rFonts w:ascii="Times New Roman" w:eastAsia="Times New Roman" w:hAnsi="Times New Roman" w:cs="Times New Roman"/>
          <w:color w:val="000000"/>
          <w:sz w:val="24"/>
          <w:szCs w:val="24"/>
        </w:rPr>
        <w:t>                                                                                            </w:t>
      </w:r>
    </w:p>
    <w:p w14:paraId="2273A989" w14:textId="77777777" w:rsidR="005C3414" w:rsidRPr="005C3414" w:rsidRDefault="005C3414" w:rsidP="005C3414">
      <w:pPr>
        <w:spacing w:after="0" w:line="240" w:lineRule="auto"/>
        <w:rPr>
          <w:rFonts w:ascii="Verdana" w:eastAsia="Times New Roman" w:hAnsi="Verdana" w:cs="Times New Roman"/>
          <w:color w:val="000000"/>
          <w:sz w:val="24"/>
          <w:szCs w:val="24"/>
        </w:rPr>
      </w:pPr>
      <w:r w:rsidRPr="005C3414">
        <w:rPr>
          <w:rFonts w:ascii="Times New Roman" w:eastAsia="Times New Roman" w:hAnsi="Times New Roman" w:cs="Times New Roman"/>
          <w:color w:val="000000"/>
          <w:sz w:val="24"/>
          <w:szCs w:val="24"/>
        </w:rPr>
        <w:t>                                                                                              </w:t>
      </w:r>
    </w:p>
    <w:p w14:paraId="4A3BB5F9" w14:textId="77777777" w:rsidR="005C3414" w:rsidRPr="005C3414" w:rsidRDefault="005C3414" w:rsidP="005C3414">
      <w:pPr>
        <w:spacing w:after="0" w:line="240" w:lineRule="auto"/>
        <w:rPr>
          <w:rFonts w:ascii="Verdana" w:eastAsia="Times New Roman" w:hAnsi="Verdana" w:cs="Times New Roman"/>
          <w:color w:val="000000"/>
          <w:sz w:val="24"/>
          <w:szCs w:val="24"/>
        </w:rPr>
      </w:pPr>
      <w:r w:rsidRPr="005C3414">
        <w:rPr>
          <w:rFonts w:ascii="Verdana" w:eastAsia="Times New Roman" w:hAnsi="Verdana" w:cs="Times New Roman"/>
          <w:color w:val="000000"/>
          <w:sz w:val="24"/>
          <w:szCs w:val="24"/>
        </w:rPr>
        <w:t> </w:t>
      </w:r>
    </w:p>
    <w:p w14:paraId="426A7ED3" w14:textId="2A5C89DF" w:rsidR="00D65CC8" w:rsidRPr="001961D5" w:rsidRDefault="005C3414" w:rsidP="001961D5">
      <w:pPr>
        <w:spacing w:after="0" w:line="240" w:lineRule="auto"/>
        <w:rPr>
          <w:rFonts w:ascii="Verdana" w:eastAsia="Times New Roman" w:hAnsi="Verdana" w:cs="Times New Roman"/>
          <w:color w:val="000000"/>
          <w:sz w:val="24"/>
          <w:szCs w:val="24"/>
        </w:rPr>
      </w:pPr>
      <w:r w:rsidRPr="005C3414">
        <w:rPr>
          <w:rFonts w:ascii="Times New Roman" w:eastAsia="Times New Roman" w:hAnsi="Times New Roman" w:cs="Times New Roman"/>
          <w:color w:val="000000"/>
          <w:sz w:val="24"/>
          <w:szCs w:val="24"/>
        </w:rPr>
        <w:t>                                                                                   </w:t>
      </w:r>
    </w:p>
    <w:sectPr w:rsidR="00D65CC8" w:rsidRPr="001961D5" w:rsidSect="005F5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5FFA"/>
    <w:multiLevelType w:val="multilevel"/>
    <w:tmpl w:val="AA7E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85921"/>
    <w:multiLevelType w:val="multilevel"/>
    <w:tmpl w:val="413A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E6B76"/>
    <w:multiLevelType w:val="multilevel"/>
    <w:tmpl w:val="A49A5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B5"/>
    <w:rsid w:val="000F69CA"/>
    <w:rsid w:val="001961D5"/>
    <w:rsid w:val="005C3414"/>
    <w:rsid w:val="005F59B5"/>
    <w:rsid w:val="006047C2"/>
    <w:rsid w:val="00997092"/>
    <w:rsid w:val="009A605F"/>
    <w:rsid w:val="00B6564F"/>
    <w:rsid w:val="00C860F5"/>
    <w:rsid w:val="00D4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514C"/>
  <w15:chartTrackingRefBased/>
  <w15:docId w15:val="{107DF6FE-2EA0-4567-B525-AF9DBAF2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4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34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34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C34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34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34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3414"/>
    <w:rPr>
      <w:rFonts w:ascii="Times New Roman" w:eastAsia="Times New Roman" w:hAnsi="Times New Roman" w:cs="Times New Roman"/>
      <w:b/>
      <w:bCs/>
      <w:sz w:val="24"/>
      <w:szCs w:val="24"/>
    </w:rPr>
  </w:style>
  <w:style w:type="character" w:styleId="Emphasis">
    <w:name w:val="Emphasis"/>
    <w:basedOn w:val="DefaultParagraphFont"/>
    <w:uiPriority w:val="20"/>
    <w:qFormat/>
    <w:rsid w:val="005C3414"/>
    <w:rPr>
      <w:i/>
      <w:iCs/>
    </w:rPr>
  </w:style>
  <w:style w:type="paragraph" w:styleId="NormalWeb">
    <w:name w:val="Normal (Web)"/>
    <w:basedOn w:val="Normal"/>
    <w:uiPriority w:val="99"/>
    <w:semiHidden/>
    <w:unhideWhenUsed/>
    <w:rsid w:val="005C34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414"/>
    <w:rPr>
      <w:b/>
      <w:bCs/>
    </w:rPr>
  </w:style>
  <w:style w:type="character" w:styleId="Hyperlink">
    <w:name w:val="Hyperlink"/>
    <w:basedOn w:val="DefaultParagraphFont"/>
    <w:uiPriority w:val="99"/>
    <w:semiHidden/>
    <w:unhideWhenUsed/>
    <w:rsid w:val="005C3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454107">
      <w:bodyDiv w:val="1"/>
      <w:marLeft w:val="0"/>
      <w:marRight w:val="0"/>
      <w:marTop w:val="0"/>
      <w:marBottom w:val="0"/>
      <w:divBdr>
        <w:top w:val="none" w:sz="0" w:space="0" w:color="auto"/>
        <w:left w:val="none" w:sz="0" w:space="0" w:color="auto"/>
        <w:bottom w:val="none" w:sz="0" w:space="0" w:color="auto"/>
        <w:right w:val="none" w:sz="0" w:space="0" w:color="auto"/>
      </w:divBdr>
      <w:divsChild>
        <w:div w:id="425541953">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627324696">
          <w:marLeft w:val="0"/>
          <w:marRight w:val="0"/>
          <w:marTop w:val="0"/>
          <w:marBottom w:val="0"/>
          <w:divBdr>
            <w:top w:val="none" w:sz="0" w:space="0" w:color="auto"/>
            <w:left w:val="none" w:sz="0" w:space="0" w:color="auto"/>
            <w:bottom w:val="none" w:sz="0" w:space="0" w:color="auto"/>
            <w:right w:val="none" w:sz="0" w:space="0" w:color="auto"/>
          </w:divBdr>
        </w:div>
        <w:div w:id="1059286920">
          <w:marLeft w:val="0"/>
          <w:marRight w:val="0"/>
          <w:marTop w:val="0"/>
          <w:marBottom w:val="0"/>
          <w:divBdr>
            <w:top w:val="none" w:sz="0" w:space="0" w:color="auto"/>
            <w:left w:val="none" w:sz="0" w:space="0" w:color="auto"/>
            <w:bottom w:val="none" w:sz="0" w:space="0" w:color="auto"/>
            <w:right w:val="none" w:sz="0" w:space="0" w:color="auto"/>
          </w:divBdr>
        </w:div>
        <w:div w:id="1435049441">
          <w:marLeft w:val="0"/>
          <w:marRight w:val="0"/>
          <w:marTop w:val="0"/>
          <w:marBottom w:val="0"/>
          <w:divBdr>
            <w:top w:val="none" w:sz="0" w:space="0" w:color="auto"/>
            <w:left w:val="none" w:sz="0" w:space="0" w:color="auto"/>
            <w:bottom w:val="none" w:sz="0" w:space="0" w:color="auto"/>
            <w:right w:val="none" w:sz="0" w:space="0" w:color="auto"/>
          </w:divBdr>
        </w:div>
        <w:div w:id="1084374404">
          <w:marLeft w:val="0"/>
          <w:marRight w:val="0"/>
          <w:marTop w:val="0"/>
          <w:marBottom w:val="0"/>
          <w:divBdr>
            <w:top w:val="none" w:sz="0" w:space="0" w:color="auto"/>
            <w:left w:val="none" w:sz="0" w:space="0" w:color="auto"/>
            <w:bottom w:val="none" w:sz="0" w:space="0" w:color="auto"/>
            <w:right w:val="none" w:sz="0" w:space="0" w:color="auto"/>
          </w:divBdr>
        </w:div>
        <w:div w:id="275337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lt.eup.k12.mi.us/domain/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ultschools.org/Domain/137" TargetMode="External"/><Relationship Id="rId5" Type="http://schemas.openxmlformats.org/officeDocument/2006/relationships/hyperlink" Target="mailto:dgardner@eupschoo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Gardner</dc:creator>
  <cp:keywords/>
  <dc:description/>
  <cp:lastModifiedBy>Debra Gardner</cp:lastModifiedBy>
  <cp:revision>3</cp:revision>
  <cp:lastPrinted>2019-08-31T13:40:00Z</cp:lastPrinted>
  <dcterms:created xsi:type="dcterms:W3CDTF">2019-08-31T13:37:00Z</dcterms:created>
  <dcterms:modified xsi:type="dcterms:W3CDTF">2019-08-31T13:59:00Z</dcterms:modified>
</cp:coreProperties>
</file>